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Protokoll för Styrelsemöte Norra Kalmar läns biodlardistrikt (organisationsnummer 833200-8732)  20180318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Närvarande: Niclas Johansson, Emil Larsson, Patrik Nordén, Anders Danielsson, Kristina Danielsson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Kristina redogjorde för ekonomin.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 Kvalitetssamordnaren Niclas Johansson har varit på ett möte i Skänninge den 17 mars där honungskvalitét diskuterades.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Verksamhetsplan för 2018. Vi anordnar en aktivitet med föreläsare. Niclas jobbar vidare med verksamhetsplan inför mötet i april.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 anordnar ett möte 21 april klockan 14-16. Plats meddelas senare. Där två representanter från varje förening bjuds in för att diskutera distriktets roll och verksamhet.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Inga övriga frågor togs upp.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………………………………………………….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Niclas Johansson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(Ordförande)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Anders Danielsson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(Sekreterare)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……………………………………………………...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Patrik Nordén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(Justerare)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sv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