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6557" w14:textId="64706BAA" w:rsidR="00D7684A" w:rsidRDefault="001B14CD">
      <w:pPr>
        <w:spacing w:before="120" w:line="32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Protokoll fört vid Jönköpings Läns Biodlardistrikt årsmöte lördag </w:t>
      </w:r>
      <w:r w:rsidR="00EA5424">
        <w:rPr>
          <w:rFonts w:ascii="Arial" w:hAnsi="Arial" w:cs="Arial"/>
          <w:b/>
          <w:sz w:val="28"/>
          <w:szCs w:val="28"/>
        </w:rPr>
        <w:t xml:space="preserve">5 </w:t>
      </w:r>
      <w:r>
        <w:rPr>
          <w:rFonts w:ascii="Arial" w:hAnsi="Arial" w:cs="Arial"/>
          <w:b/>
          <w:sz w:val="28"/>
          <w:szCs w:val="28"/>
        </w:rPr>
        <w:t>februari 202</w:t>
      </w:r>
      <w:r w:rsidR="00F50BC8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som hölls digitalt via ZOOM.</w:t>
      </w:r>
    </w:p>
    <w:p w14:paraId="0608B198" w14:textId="77777777" w:rsidR="00D7684A" w:rsidRDefault="00D7684A">
      <w:pPr>
        <w:spacing w:before="120" w:line="320" w:lineRule="exact"/>
        <w:rPr>
          <w:rFonts w:ascii="Arial" w:hAnsi="Arial" w:cs="Arial"/>
          <w:b/>
          <w:sz w:val="28"/>
          <w:szCs w:val="28"/>
        </w:rPr>
      </w:pPr>
    </w:p>
    <w:p w14:paraId="1691D8C8" w14:textId="77777777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</w:t>
      </w:r>
      <w:r>
        <w:rPr>
          <w:rFonts w:ascii="Times New Roman" w:hAnsi="Times New Roman"/>
          <w:sz w:val="28"/>
          <w:szCs w:val="28"/>
        </w:rPr>
        <w:tab/>
        <w:t xml:space="preserve">Distriktets ordförande Sture Käll öppnade mötet. På frågan om mötet var sammankallat enligt stadgarna svarade mötet ja.  </w:t>
      </w:r>
    </w:p>
    <w:p w14:paraId="74362BD9" w14:textId="77777777" w:rsidR="00D7684A" w:rsidRDefault="001B14CD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2</w:t>
      </w:r>
      <w:r>
        <w:rPr>
          <w:rFonts w:ascii="Times New Roman" w:hAnsi="Times New Roman"/>
          <w:sz w:val="28"/>
          <w:szCs w:val="28"/>
        </w:rPr>
        <w:tab/>
        <w:t>Den föreslagna dagordningen fastställdes utan ändringar.</w:t>
      </w:r>
    </w:p>
    <w:p w14:paraId="5D3D10B4" w14:textId="3BD236ED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3</w:t>
      </w:r>
      <w:r>
        <w:rPr>
          <w:rFonts w:ascii="Times New Roman" w:hAnsi="Times New Roman"/>
          <w:sz w:val="28"/>
          <w:szCs w:val="28"/>
        </w:rPr>
        <w:tab/>
      </w:r>
      <w:r w:rsidR="00E75081">
        <w:rPr>
          <w:rFonts w:ascii="Times New Roman" w:hAnsi="Times New Roman"/>
          <w:sz w:val="28"/>
          <w:szCs w:val="28"/>
        </w:rPr>
        <w:t xml:space="preserve">Närvarande </w:t>
      </w:r>
      <w:r w:rsidR="004667C7">
        <w:rPr>
          <w:rFonts w:ascii="Times New Roman" w:hAnsi="Times New Roman"/>
          <w:sz w:val="28"/>
          <w:szCs w:val="28"/>
        </w:rPr>
        <w:t xml:space="preserve">vid mötet </w:t>
      </w:r>
      <w:r w:rsidR="00E75081">
        <w:rPr>
          <w:rFonts w:ascii="Times New Roman" w:hAnsi="Times New Roman"/>
          <w:sz w:val="28"/>
          <w:szCs w:val="28"/>
        </w:rPr>
        <w:t xml:space="preserve">var </w:t>
      </w:r>
      <w:r>
        <w:rPr>
          <w:rFonts w:ascii="Times New Roman" w:hAnsi="Times New Roman"/>
          <w:sz w:val="28"/>
          <w:szCs w:val="28"/>
        </w:rPr>
        <w:t>5</w:t>
      </w:r>
      <w:r w:rsidR="00EC27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personer inloggade via dator, platta eller mobil. Från styrelsen deltog </w:t>
      </w:r>
      <w:r w:rsidR="00E75081">
        <w:rPr>
          <w:rFonts w:ascii="Times New Roman" w:hAnsi="Times New Roman"/>
          <w:sz w:val="28"/>
          <w:szCs w:val="28"/>
        </w:rPr>
        <w:t>samtliga</w:t>
      </w:r>
      <w:r w:rsidR="004667C7">
        <w:rPr>
          <w:rFonts w:ascii="Times New Roman" w:hAnsi="Times New Roman"/>
          <w:sz w:val="28"/>
          <w:szCs w:val="28"/>
        </w:rPr>
        <w:t xml:space="preserve"> ledamöter</w:t>
      </w:r>
      <w:r w:rsidR="00E750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75081">
        <w:rPr>
          <w:rFonts w:ascii="Times New Roman" w:hAnsi="Times New Roman"/>
          <w:sz w:val="28"/>
          <w:szCs w:val="28"/>
        </w:rPr>
        <w:t xml:space="preserve">Ombuden </w:t>
      </w:r>
      <w:r>
        <w:rPr>
          <w:rFonts w:ascii="Times New Roman" w:hAnsi="Times New Roman"/>
          <w:sz w:val="28"/>
          <w:szCs w:val="28"/>
        </w:rPr>
        <w:t>r</w:t>
      </w:r>
      <w:r w:rsidR="004667C7">
        <w:rPr>
          <w:rFonts w:ascii="Times New Roman" w:hAnsi="Times New Roman"/>
          <w:sz w:val="28"/>
          <w:szCs w:val="28"/>
        </w:rPr>
        <w:t>opa</w:t>
      </w:r>
      <w:r>
        <w:rPr>
          <w:rFonts w:ascii="Times New Roman" w:hAnsi="Times New Roman"/>
          <w:sz w:val="28"/>
          <w:szCs w:val="28"/>
        </w:rPr>
        <w:t>des upp och prickades av.</w:t>
      </w:r>
      <w:r w:rsidR="00EC272E">
        <w:rPr>
          <w:rFonts w:ascii="Times New Roman" w:hAnsi="Times New Roman"/>
          <w:sz w:val="28"/>
          <w:szCs w:val="28"/>
        </w:rPr>
        <w:t xml:space="preserve"> </w:t>
      </w:r>
      <w:r w:rsidR="00456202">
        <w:rPr>
          <w:rFonts w:ascii="Times New Roman" w:hAnsi="Times New Roman"/>
          <w:sz w:val="28"/>
          <w:szCs w:val="28"/>
        </w:rPr>
        <w:t xml:space="preserve">Dessa </w:t>
      </w:r>
      <w:r w:rsidR="00AE4653">
        <w:rPr>
          <w:rFonts w:ascii="Times New Roman" w:hAnsi="Times New Roman"/>
          <w:sz w:val="28"/>
          <w:szCs w:val="28"/>
        </w:rPr>
        <w:t xml:space="preserve">45 </w:t>
      </w:r>
      <w:r w:rsidR="00456202">
        <w:rPr>
          <w:rFonts w:ascii="Times New Roman" w:hAnsi="Times New Roman"/>
          <w:sz w:val="28"/>
          <w:szCs w:val="28"/>
        </w:rPr>
        <w:t>ombud representerade 16 av distriktets 19 föreningar.</w:t>
      </w:r>
    </w:p>
    <w:p w14:paraId="0AB6A063" w14:textId="646FF30F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4</w:t>
      </w:r>
      <w:r>
        <w:rPr>
          <w:rFonts w:ascii="Times New Roman" w:hAnsi="Times New Roman"/>
          <w:sz w:val="28"/>
          <w:szCs w:val="28"/>
        </w:rPr>
        <w:tab/>
        <w:t xml:space="preserve">Till presidium valdes </w:t>
      </w:r>
      <w:r w:rsidR="00132BD5">
        <w:rPr>
          <w:rFonts w:ascii="Times New Roman" w:hAnsi="Times New Roman"/>
          <w:sz w:val="28"/>
          <w:szCs w:val="28"/>
        </w:rPr>
        <w:t>Sture Käll</w:t>
      </w:r>
      <w:r>
        <w:rPr>
          <w:rFonts w:ascii="Times New Roman" w:hAnsi="Times New Roman"/>
          <w:sz w:val="28"/>
          <w:szCs w:val="28"/>
        </w:rPr>
        <w:t xml:space="preserve"> som ordförande och Per Granevik som sekreterare.</w:t>
      </w:r>
    </w:p>
    <w:p w14:paraId="1B33A506" w14:textId="1753CF57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5</w:t>
      </w:r>
      <w:r>
        <w:rPr>
          <w:rFonts w:ascii="Times New Roman" w:hAnsi="Times New Roman"/>
          <w:sz w:val="28"/>
          <w:szCs w:val="28"/>
        </w:rPr>
        <w:tab/>
        <w:t xml:space="preserve">Till justeringsmän tillika rösträknare valdes Krister Linnell och </w:t>
      </w:r>
      <w:r w:rsidR="00132BD5">
        <w:rPr>
          <w:rFonts w:ascii="Times New Roman" w:hAnsi="Times New Roman"/>
          <w:sz w:val="28"/>
          <w:szCs w:val="28"/>
        </w:rPr>
        <w:t>Peter Karlsson</w:t>
      </w:r>
      <w:r>
        <w:rPr>
          <w:rFonts w:ascii="Times New Roman" w:hAnsi="Times New Roman"/>
          <w:sz w:val="28"/>
          <w:szCs w:val="28"/>
        </w:rPr>
        <w:t>, Södra Vätterbygdens Bf.</w:t>
      </w:r>
    </w:p>
    <w:p w14:paraId="274E8D5B" w14:textId="05460B82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6</w:t>
      </w:r>
      <w:r>
        <w:rPr>
          <w:rFonts w:ascii="Times New Roman" w:hAnsi="Times New Roman"/>
          <w:sz w:val="28"/>
          <w:szCs w:val="28"/>
        </w:rPr>
        <w:tab/>
        <w:t>Sture Käll gick igenom styrelsens verksamhetsberättelse för 202</w:t>
      </w:r>
      <w:r w:rsidR="00132B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Den godkändes </w:t>
      </w:r>
      <w:r w:rsidR="00132BD5">
        <w:rPr>
          <w:rFonts w:ascii="Times New Roman" w:hAnsi="Times New Roman"/>
          <w:sz w:val="28"/>
          <w:szCs w:val="28"/>
        </w:rPr>
        <w:t>av årsmötet</w:t>
      </w:r>
      <w:r>
        <w:rPr>
          <w:rFonts w:ascii="Times New Roman" w:hAnsi="Times New Roman"/>
          <w:sz w:val="28"/>
          <w:szCs w:val="28"/>
        </w:rPr>
        <w:t xml:space="preserve">.   </w:t>
      </w:r>
    </w:p>
    <w:p w14:paraId="0B919C0D" w14:textId="2884FE4D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7</w:t>
      </w:r>
      <w:r>
        <w:rPr>
          <w:rFonts w:ascii="Times New Roman" w:hAnsi="Times New Roman"/>
          <w:sz w:val="28"/>
          <w:szCs w:val="28"/>
        </w:rPr>
        <w:tab/>
        <w:t>Den ekonomiska berättelsen genomgicks. Resultatet för 202</w:t>
      </w:r>
      <w:r w:rsidR="00132BD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är ett över-skott på </w:t>
      </w:r>
      <w:r w:rsidR="00782D58" w:rsidRPr="00A02C50">
        <w:rPr>
          <w:rFonts w:ascii="Times New Roman" w:hAnsi="Times New Roman"/>
          <w:sz w:val="28"/>
          <w:szCs w:val="28"/>
        </w:rPr>
        <w:t>14 802.50</w:t>
      </w:r>
      <w:r w:rsidR="00782D58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kr. Innestående på bank vid räkenskapsårets slut</w:t>
      </w:r>
      <w:r w:rsidR="00E750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82D58" w:rsidRPr="00A02C50">
        <w:rPr>
          <w:rFonts w:ascii="Times New Roman" w:hAnsi="Times New Roman"/>
          <w:sz w:val="28"/>
          <w:szCs w:val="28"/>
        </w:rPr>
        <w:t>85 636.85</w:t>
      </w:r>
      <w:r w:rsidRPr="00A02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kr. Ingen hade något att erinra varför </w:t>
      </w:r>
      <w:r w:rsidR="00A02C50">
        <w:rPr>
          <w:rFonts w:ascii="Times New Roman" w:hAnsi="Times New Roman"/>
          <w:sz w:val="28"/>
          <w:szCs w:val="28"/>
        </w:rPr>
        <w:t xml:space="preserve">ekonomiska </w:t>
      </w:r>
      <w:r w:rsidR="00016247">
        <w:rPr>
          <w:rFonts w:ascii="Times New Roman" w:hAnsi="Times New Roman"/>
          <w:sz w:val="28"/>
          <w:szCs w:val="28"/>
        </w:rPr>
        <w:t>berättelsen</w:t>
      </w:r>
      <w:r>
        <w:rPr>
          <w:rFonts w:ascii="Times New Roman" w:hAnsi="Times New Roman"/>
          <w:sz w:val="28"/>
          <w:szCs w:val="28"/>
        </w:rPr>
        <w:t xml:space="preserve"> lades till handlingarna.</w:t>
      </w:r>
    </w:p>
    <w:p w14:paraId="6C1C56D7" w14:textId="77777777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8</w:t>
      </w:r>
      <w:r>
        <w:rPr>
          <w:rFonts w:ascii="Times New Roman" w:hAnsi="Times New Roman"/>
          <w:sz w:val="28"/>
          <w:szCs w:val="28"/>
        </w:rPr>
        <w:tab/>
        <w:t xml:space="preserve">Revisorerna läste upp sin berättelse och därefter fastställdes balans- och resultaträkning. </w:t>
      </w:r>
    </w:p>
    <w:p w14:paraId="163C782F" w14:textId="713D8A5A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9</w:t>
      </w:r>
      <w:r>
        <w:rPr>
          <w:rFonts w:ascii="Times New Roman" w:hAnsi="Times New Roman"/>
          <w:sz w:val="28"/>
          <w:szCs w:val="28"/>
        </w:rPr>
        <w:tab/>
        <w:t>Styrelsen beviljas ansvarsfrihet rörande 202</w:t>
      </w:r>
      <w:r w:rsidR="00782D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års förvaltning.</w:t>
      </w:r>
    </w:p>
    <w:p w14:paraId="28DB6324" w14:textId="2E81054A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10</w:t>
      </w:r>
      <w:r>
        <w:rPr>
          <w:rFonts w:ascii="Times New Roman" w:hAnsi="Times New Roman"/>
          <w:sz w:val="28"/>
          <w:szCs w:val="28"/>
        </w:rPr>
        <w:tab/>
        <w:t>Beslöts att medlemsavgiften till distriktet för 202</w:t>
      </w:r>
      <w:r w:rsidR="00782D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skall vara oförändrad.</w:t>
      </w:r>
    </w:p>
    <w:p w14:paraId="03771B2C" w14:textId="77777777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11</w:t>
      </w:r>
      <w:r>
        <w:rPr>
          <w:rFonts w:ascii="Times New Roman" w:hAnsi="Times New Roman"/>
          <w:sz w:val="28"/>
          <w:szCs w:val="28"/>
        </w:rPr>
        <w:tab/>
        <w:t>Beslöts att kostnadsersättning till styrelse och övriga funktionärer skall vara 200: - per person med uppdrag.</w:t>
      </w:r>
    </w:p>
    <w:p w14:paraId="0B5A1837" w14:textId="1A3078BE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12</w:t>
      </w:r>
      <w:r>
        <w:rPr>
          <w:rFonts w:ascii="Times New Roman" w:hAnsi="Times New Roman"/>
          <w:sz w:val="28"/>
          <w:szCs w:val="28"/>
        </w:rPr>
        <w:tab/>
        <w:t>Förslaget till program för 202</w:t>
      </w:r>
      <w:r w:rsidR="00782D5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fastställdes. </w:t>
      </w:r>
    </w:p>
    <w:p w14:paraId="1A5FB66C" w14:textId="076E58DF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13</w:t>
      </w:r>
      <w:r>
        <w:rPr>
          <w:rFonts w:ascii="Times New Roman" w:hAnsi="Times New Roman"/>
          <w:sz w:val="28"/>
          <w:szCs w:val="28"/>
        </w:rPr>
        <w:tab/>
        <w:t>Föreslagen budget för 202</w:t>
      </w:r>
      <w:r w:rsidR="00964A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fastställdes. Den visar på ett underskott med  </w:t>
      </w:r>
      <w:r w:rsidR="00964A3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600 kr. </w:t>
      </w:r>
      <w:r w:rsidR="00476EA2">
        <w:rPr>
          <w:rFonts w:ascii="Times New Roman" w:hAnsi="Times New Roman"/>
          <w:sz w:val="28"/>
          <w:szCs w:val="28"/>
        </w:rPr>
        <w:t>U</w:t>
      </w:r>
      <w:r w:rsidR="00964A39">
        <w:rPr>
          <w:rFonts w:ascii="Times New Roman" w:hAnsi="Times New Roman"/>
          <w:sz w:val="28"/>
          <w:szCs w:val="28"/>
        </w:rPr>
        <w:t xml:space="preserve">nderskottet beror på </w:t>
      </w:r>
      <w:r w:rsidR="00476EA2">
        <w:rPr>
          <w:rFonts w:ascii="Times New Roman" w:hAnsi="Times New Roman"/>
          <w:sz w:val="28"/>
          <w:szCs w:val="28"/>
        </w:rPr>
        <w:t xml:space="preserve">att </w:t>
      </w:r>
      <w:r w:rsidR="00964A39">
        <w:rPr>
          <w:rFonts w:ascii="Times New Roman" w:hAnsi="Times New Roman"/>
          <w:sz w:val="28"/>
          <w:szCs w:val="28"/>
        </w:rPr>
        <w:t xml:space="preserve">distriktet </w:t>
      </w:r>
      <w:r w:rsidR="00476EA2">
        <w:rPr>
          <w:rFonts w:ascii="Times New Roman" w:hAnsi="Times New Roman"/>
          <w:sz w:val="28"/>
          <w:szCs w:val="28"/>
        </w:rPr>
        <w:t xml:space="preserve">kommer </w:t>
      </w:r>
      <w:r w:rsidR="00964A39">
        <w:rPr>
          <w:rFonts w:ascii="Times New Roman" w:hAnsi="Times New Roman"/>
          <w:sz w:val="28"/>
          <w:szCs w:val="28"/>
        </w:rPr>
        <w:t xml:space="preserve">ge bidrag </w:t>
      </w:r>
      <w:r w:rsidR="00476EA2">
        <w:rPr>
          <w:rFonts w:ascii="Times New Roman" w:hAnsi="Times New Roman"/>
          <w:sz w:val="28"/>
          <w:szCs w:val="28"/>
        </w:rPr>
        <w:t>(</w:t>
      </w:r>
      <w:r w:rsidR="003B7F20">
        <w:rPr>
          <w:rFonts w:ascii="Times New Roman" w:hAnsi="Times New Roman"/>
          <w:sz w:val="28"/>
          <w:szCs w:val="28"/>
        </w:rPr>
        <w:t>4</w:t>
      </w:r>
      <w:r w:rsidR="00A02C50">
        <w:rPr>
          <w:rFonts w:ascii="Times New Roman" w:hAnsi="Times New Roman"/>
          <w:sz w:val="28"/>
          <w:szCs w:val="28"/>
        </w:rPr>
        <w:t> </w:t>
      </w:r>
      <w:r w:rsidR="00476EA2">
        <w:rPr>
          <w:rFonts w:ascii="Times New Roman" w:hAnsi="Times New Roman"/>
          <w:sz w:val="28"/>
          <w:szCs w:val="28"/>
        </w:rPr>
        <w:t>000</w:t>
      </w:r>
      <w:r w:rsidR="00A02C50">
        <w:rPr>
          <w:rFonts w:ascii="Times New Roman" w:hAnsi="Times New Roman"/>
          <w:sz w:val="28"/>
          <w:szCs w:val="28"/>
        </w:rPr>
        <w:t xml:space="preserve"> </w:t>
      </w:r>
      <w:r w:rsidR="00476EA2">
        <w:rPr>
          <w:rFonts w:ascii="Times New Roman" w:hAnsi="Times New Roman"/>
          <w:sz w:val="28"/>
          <w:szCs w:val="28"/>
        </w:rPr>
        <w:t xml:space="preserve">kr per resa) </w:t>
      </w:r>
      <w:r w:rsidR="00964A39">
        <w:rPr>
          <w:rFonts w:ascii="Times New Roman" w:hAnsi="Times New Roman"/>
          <w:sz w:val="28"/>
          <w:szCs w:val="28"/>
        </w:rPr>
        <w:t xml:space="preserve">till föreningar som anordnar </w:t>
      </w:r>
      <w:r w:rsidR="00476EA2">
        <w:rPr>
          <w:rFonts w:ascii="Times New Roman" w:hAnsi="Times New Roman"/>
          <w:sz w:val="28"/>
          <w:szCs w:val="28"/>
        </w:rPr>
        <w:t>studieresa med buss.</w:t>
      </w:r>
    </w:p>
    <w:p w14:paraId="64E608CD" w14:textId="4F03FB8B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14</w:t>
      </w:r>
      <w:r>
        <w:rPr>
          <w:rFonts w:ascii="Times New Roman" w:hAnsi="Times New Roman"/>
          <w:sz w:val="28"/>
          <w:szCs w:val="28"/>
        </w:rPr>
        <w:tab/>
      </w:r>
      <w:r w:rsidR="00457E7C">
        <w:rPr>
          <w:rFonts w:ascii="Times New Roman" w:hAnsi="Times New Roman"/>
          <w:sz w:val="28"/>
          <w:szCs w:val="28"/>
        </w:rPr>
        <w:t xml:space="preserve">Motion från Burseryds Bf </w:t>
      </w:r>
      <w:r w:rsidR="002711EC">
        <w:rPr>
          <w:rFonts w:ascii="Times New Roman" w:hAnsi="Times New Roman"/>
          <w:sz w:val="28"/>
          <w:szCs w:val="28"/>
        </w:rPr>
        <w:t>angående bekämpning av amerikansk yngelröta.</w:t>
      </w:r>
      <w:r w:rsidR="00000D4C">
        <w:rPr>
          <w:rFonts w:ascii="Times New Roman" w:hAnsi="Times New Roman"/>
          <w:sz w:val="28"/>
          <w:szCs w:val="28"/>
        </w:rPr>
        <w:t xml:space="preserve"> Efter en del information och diskussion godkändes motion av årsmötet </w:t>
      </w:r>
      <w:r w:rsidR="00E75081">
        <w:rPr>
          <w:rFonts w:ascii="Times New Roman" w:hAnsi="Times New Roman"/>
          <w:sz w:val="28"/>
          <w:szCs w:val="28"/>
        </w:rPr>
        <w:t>att</w:t>
      </w:r>
      <w:r w:rsidR="00000D4C">
        <w:rPr>
          <w:rFonts w:ascii="Times New Roman" w:hAnsi="Times New Roman"/>
          <w:sz w:val="28"/>
          <w:szCs w:val="28"/>
        </w:rPr>
        <w:t xml:space="preserve"> sänd</w:t>
      </w:r>
      <w:r w:rsidR="00904D9E">
        <w:rPr>
          <w:rFonts w:ascii="Times New Roman" w:hAnsi="Times New Roman"/>
          <w:sz w:val="28"/>
          <w:szCs w:val="28"/>
        </w:rPr>
        <w:t>as</w:t>
      </w:r>
      <w:r w:rsidR="00000D4C">
        <w:rPr>
          <w:rFonts w:ascii="Times New Roman" w:hAnsi="Times New Roman"/>
          <w:sz w:val="28"/>
          <w:szCs w:val="28"/>
        </w:rPr>
        <w:t xml:space="preserve"> vidare till SBR:s styrelse</w:t>
      </w:r>
      <w:r>
        <w:rPr>
          <w:rFonts w:ascii="Times New Roman" w:hAnsi="Times New Roman"/>
          <w:sz w:val="28"/>
          <w:szCs w:val="28"/>
        </w:rPr>
        <w:t>.</w:t>
      </w:r>
    </w:p>
    <w:p w14:paraId="0CD5245D" w14:textId="77777777" w:rsidR="00E75081" w:rsidRDefault="00E75081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</w:p>
    <w:p w14:paraId="67EC89D2" w14:textId="6C156BCA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15</w:t>
      </w:r>
      <w:r>
        <w:rPr>
          <w:rFonts w:ascii="Times New Roman" w:hAnsi="Times New Roman"/>
          <w:sz w:val="28"/>
          <w:szCs w:val="28"/>
        </w:rPr>
        <w:tab/>
        <w:t>Val av funktionärer:</w:t>
      </w:r>
    </w:p>
    <w:p w14:paraId="787025F6" w14:textId="45975E9D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Sture Käll omvaldes till ordf. på 1 år. </w:t>
      </w:r>
      <w:r w:rsidR="00457E7C">
        <w:rPr>
          <w:rFonts w:ascii="Times New Roman" w:hAnsi="Times New Roman"/>
          <w:sz w:val="28"/>
          <w:szCs w:val="28"/>
        </w:rPr>
        <w:t xml:space="preserve">Elisabeth Wilhelmsson, Katja Lundholm och Bo Malmsten </w:t>
      </w:r>
      <w:r>
        <w:rPr>
          <w:rFonts w:ascii="Times New Roman" w:hAnsi="Times New Roman"/>
          <w:sz w:val="28"/>
          <w:szCs w:val="28"/>
        </w:rPr>
        <w:t xml:space="preserve">omvaldes på 2 år och </w:t>
      </w:r>
      <w:r w:rsidR="002711EC">
        <w:rPr>
          <w:rFonts w:ascii="Times New Roman" w:hAnsi="Times New Roman"/>
          <w:sz w:val="28"/>
          <w:szCs w:val="28"/>
        </w:rPr>
        <w:t>Karin Hults</w:t>
      </w:r>
      <w:r w:rsidR="00A02C50">
        <w:rPr>
          <w:rFonts w:ascii="Times New Roman" w:hAnsi="Times New Roman"/>
          <w:sz w:val="28"/>
          <w:szCs w:val="28"/>
        </w:rPr>
        <w:t>t</w:t>
      </w:r>
      <w:r w:rsidR="002711EC">
        <w:rPr>
          <w:rFonts w:ascii="Times New Roman" w:hAnsi="Times New Roman"/>
          <w:sz w:val="28"/>
          <w:szCs w:val="28"/>
        </w:rPr>
        <w:t>ein</w:t>
      </w:r>
      <w:r>
        <w:rPr>
          <w:rFonts w:ascii="Times New Roman" w:hAnsi="Times New Roman"/>
          <w:sz w:val="28"/>
          <w:szCs w:val="28"/>
        </w:rPr>
        <w:t xml:space="preserve"> </w:t>
      </w:r>
      <w:r w:rsidR="002711EC">
        <w:rPr>
          <w:rFonts w:ascii="Times New Roman" w:hAnsi="Times New Roman"/>
          <w:sz w:val="28"/>
          <w:szCs w:val="28"/>
        </w:rPr>
        <w:t>ny</w:t>
      </w:r>
      <w:r>
        <w:rPr>
          <w:rFonts w:ascii="Times New Roman" w:hAnsi="Times New Roman"/>
          <w:sz w:val="28"/>
          <w:szCs w:val="28"/>
        </w:rPr>
        <w:t>valdes på 1 år. Kvarstående i styrelsen är</w:t>
      </w:r>
      <w:r w:rsidR="00457E7C" w:rsidRPr="00457E7C">
        <w:rPr>
          <w:rFonts w:ascii="Times New Roman" w:hAnsi="Times New Roman"/>
          <w:sz w:val="28"/>
          <w:szCs w:val="28"/>
        </w:rPr>
        <w:t xml:space="preserve"> </w:t>
      </w:r>
      <w:r w:rsidR="00457E7C">
        <w:rPr>
          <w:rFonts w:ascii="Times New Roman" w:hAnsi="Times New Roman"/>
          <w:sz w:val="28"/>
          <w:szCs w:val="28"/>
        </w:rPr>
        <w:t>Gunnel Jonsson och Ola Hagman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16D450F" w14:textId="77777777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Till revisorer på 1 år valdes Ola Hellman och Bodil Stelzer, med Elisabeth Löfqvist som ersättare på1 år.</w:t>
      </w:r>
    </w:p>
    <w:p w14:paraId="3A2C162A" w14:textId="40A931EC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Till biavelskommitté valdes Peter Karlsson</w:t>
      </w:r>
      <w:r w:rsidR="00561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och Anders Sand.</w:t>
      </w:r>
    </w:p>
    <w:p w14:paraId="485B2665" w14:textId="5BDAA675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Till bihälsokommitté valdes </w:t>
      </w:r>
      <w:r w:rsidR="00561A41">
        <w:rPr>
          <w:rFonts w:ascii="Times New Roman" w:hAnsi="Times New Roman"/>
          <w:sz w:val="28"/>
          <w:szCs w:val="28"/>
        </w:rPr>
        <w:t>Magnus Palmgren</w:t>
      </w:r>
      <w:r>
        <w:rPr>
          <w:rFonts w:ascii="Times New Roman" w:hAnsi="Times New Roman"/>
          <w:sz w:val="28"/>
          <w:szCs w:val="28"/>
        </w:rPr>
        <w:t xml:space="preserve"> sammankallande, Björn Dahlbäck och </w:t>
      </w:r>
      <w:r w:rsidR="00561A41">
        <w:rPr>
          <w:rFonts w:ascii="Times New Roman" w:hAnsi="Times New Roman"/>
          <w:sz w:val="28"/>
          <w:szCs w:val="28"/>
        </w:rPr>
        <w:t>Bo Malmsten</w:t>
      </w:r>
      <w:r>
        <w:rPr>
          <w:rFonts w:ascii="Times New Roman" w:hAnsi="Times New Roman"/>
          <w:sz w:val="28"/>
          <w:szCs w:val="28"/>
        </w:rPr>
        <w:t>.</w:t>
      </w:r>
    </w:p>
    <w:p w14:paraId="6BDCC210" w14:textId="77777777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Till studieansvarig valdes Ola Hagman.</w:t>
      </w:r>
    </w:p>
    <w:p w14:paraId="0F0DC3B2" w14:textId="77777777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Till ansvarig för näringsbiodling valdes Bo Malmsten.</w:t>
      </w:r>
    </w:p>
    <w:p w14:paraId="1E193C16" w14:textId="77777777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Till samordnare vid stöld, skador etc. valdes Björn Dahlbäck.</w:t>
      </w:r>
    </w:p>
    <w:p w14:paraId="4922E937" w14:textId="6E30BF2D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Till kvalitetssamordnare valdes Thomas Rosell.</w:t>
      </w:r>
    </w:p>
    <w:p w14:paraId="5B59B8EC" w14:textId="1D8770F2" w:rsidR="00D7684A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Till valberedning omvaldes Birgitta Wigert sammankallande</w:t>
      </w:r>
      <w:r w:rsidR="00E750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Ingvald Pettersson</w:t>
      </w:r>
      <w:r w:rsidR="00561A41">
        <w:rPr>
          <w:rFonts w:ascii="Times New Roman" w:hAnsi="Times New Roman"/>
          <w:sz w:val="28"/>
          <w:szCs w:val="28"/>
        </w:rPr>
        <w:t xml:space="preserve"> och Peter Karlsson</w:t>
      </w:r>
    </w:p>
    <w:p w14:paraId="43906D67" w14:textId="77777777" w:rsidR="00904D9E" w:rsidRDefault="001B14CD" w:rsidP="00904D9E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16</w:t>
      </w:r>
      <w:r>
        <w:rPr>
          <w:rFonts w:ascii="Times New Roman" w:hAnsi="Times New Roman"/>
          <w:sz w:val="28"/>
          <w:szCs w:val="28"/>
        </w:rPr>
        <w:tab/>
      </w:r>
      <w:r w:rsidR="00904D9E">
        <w:rPr>
          <w:rFonts w:ascii="Times New Roman" w:hAnsi="Times New Roman"/>
          <w:sz w:val="28"/>
          <w:szCs w:val="28"/>
        </w:rPr>
        <w:t>Beslöts att årsmötet 2023 förläggs till Gränna lördag 4 februari.</w:t>
      </w:r>
    </w:p>
    <w:p w14:paraId="415B1053" w14:textId="0814C94A" w:rsidR="005D753D" w:rsidRDefault="001B14C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17</w:t>
      </w:r>
      <w:r>
        <w:rPr>
          <w:rFonts w:ascii="Times New Roman" w:hAnsi="Times New Roman"/>
          <w:sz w:val="28"/>
          <w:szCs w:val="28"/>
        </w:rPr>
        <w:tab/>
      </w:r>
      <w:r w:rsidR="00904D9E">
        <w:rPr>
          <w:rFonts w:ascii="Times New Roman" w:hAnsi="Times New Roman"/>
          <w:sz w:val="28"/>
          <w:szCs w:val="28"/>
        </w:rPr>
        <w:t>Övrigt. Ordföranden tackade avgående Olle Andersson och Per Granevik för deras insatser i distriktets verksamhet.</w:t>
      </w:r>
    </w:p>
    <w:p w14:paraId="64115571" w14:textId="4F72F81F" w:rsidR="00D7684A" w:rsidRDefault="005D753D">
      <w:pPr>
        <w:spacing w:line="360" w:lineRule="exact"/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18</w:t>
      </w:r>
      <w:r>
        <w:rPr>
          <w:rFonts w:ascii="Times New Roman" w:hAnsi="Times New Roman"/>
          <w:sz w:val="28"/>
          <w:szCs w:val="28"/>
        </w:rPr>
        <w:tab/>
      </w:r>
      <w:r w:rsidR="00904D9E">
        <w:rPr>
          <w:rFonts w:ascii="Times New Roman" w:hAnsi="Times New Roman"/>
          <w:sz w:val="28"/>
          <w:szCs w:val="28"/>
        </w:rPr>
        <w:t>Ordföranden</w:t>
      </w:r>
      <w:r>
        <w:rPr>
          <w:rFonts w:ascii="Times New Roman" w:hAnsi="Times New Roman"/>
          <w:sz w:val="28"/>
          <w:szCs w:val="28"/>
        </w:rPr>
        <w:t xml:space="preserve"> avslutade mötet och tackade deltagarna.</w:t>
      </w:r>
    </w:p>
    <w:p w14:paraId="2A2434F5" w14:textId="77777777" w:rsidR="00D7684A" w:rsidRDefault="00D7684A">
      <w:pPr>
        <w:ind w:left="1304" w:hanging="1304"/>
        <w:rPr>
          <w:rFonts w:ascii="Times New Roman" w:hAnsi="Times New Roman"/>
          <w:sz w:val="28"/>
          <w:szCs w:val="28"/>
        </w:rPr>
      </w:pPr>
    </w:p>
    <w:p w14:paraId="4A106449" w14:textId="77777777" w:rsidR="00D7684A" w:rsidRDefault="001B14CD">
      <w:pPr>
        <w:ind w:left="1304" w:hanging="13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Vid protokollet: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Justeras: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Justeras:</w:t>
      </w:r>
    </w:p>
    <w:p w14:paraId="71E410B8" w14:textId="77777777" w:rsidR="00D7684A" w:rsidRDefault="001B14CD">
      <w:pPr>
        <w:spacing w:line="380" w:lineRule="exact"/>
        <w:ind w:left="1304" w:hanging="1304"/>
        <w:rPr>
          <w:rFonts w:ascii="Edwardian Script ITC" w:hAnsi="Edwardian Script ITC"/>
          <w:sz w:val="40"/>
          <w:szCs w:val="40"/>
        </w:rPr>
      </w:pPr>
      <w:r>
        <w:rPr>
          <w:rFonts w:ascii="Edwardian Script ITC" w:hAnsi="Edwardian Script ITC"/>
          <w:sz w:val="40"/>
          <w:szCs w:val="40"/>
        </w:rPr>
        <w:tab/>
      </w:r>
    </w:p>
    <w:p w14:paraId="556258A1" w14:textId="54946016" w:rsidR="00D7684A" w:rsidRDefault="001B14CD">
      <w:pPr>
        <w:ind w:left="1304" w:hanging="1304"/>
        <w:rPr>
          <w:rFonts w:ascii="Times New Roman" w:hAnsi="Times New Roman"/>
          <w:sz w:val="28"/>
          <w:szCs w:val="28"/>
        </w:rPr>
      </w:pPr>
      <w:bookmarkStart w:id="0" w:name="_Hlk2942567"/>
      <w:r>
        <w:rPr>
          <w:rFonts w:ascii="Times New Roman" w:hAnsi="Times New Roman"/>
          <w:sz w:val="28"/>
          <w:szCs w:val="28"/>
        </w:rPr>
        <w:t>Per Granevik</w:t>
      </w:r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Krister Linnell </w:t>
      </w:r>
      <w:r>
        <w:rPr>
          <w:rFonts w:ascii="Times New Roman" w:hAnsi="Times New Roman"/>
          <w:sz w:val="28"/>
          <w:szCs w:val="28"/>
        </w:rPr>
        <w:tab/>
      </w:r>
      <w:r w:rsidR="00782D58">
        <w:rPr>
          <w:rFonts w:ascii="Times New Roman" w:hAnsi="Times New Roman"/>
          <w:sz w:val="28"/>
          <w:szCs w:val="28"/>
        </w:rPr>
        <w:t xml:space="preserve">Peter Karlsson </w:t>
      </w:r>
    </w:p>
    <w:p w14:paraId="38EF0702" w14:textId="77777777" w:rsidR="00D7684A" w:rsidRDefault="001B14CD">
      <w:pPr>
        <w:ind w:left="1304" w:hanging="1304"/>
      </w:pPr>
      <w:r>
        <w:rPr>
          <w:rFonts w:ascii="Times New Roman" w:hAnsi="Times New Roman"/>
          <w:sz w:val="28"/>
          <w:szCs w:val="28"/>
        </w:rPr>
        <w:t>Sekr.</w:t>
      </w:r>
    </w:p>
    <w:sectPr w:rsidR="00D7684A">
      <w:pgSz w:w="11906" w:h="16838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26B1" w14:textId="77777777" w:rsidR="009E3CAF" w:rsidRDefault="009E3CAF">
      <w:pPr>
        <w:spacing w:after="0" w:line="240" w:lineRule="auto"/>
      </w:pPr>
      <w:r>
        <w:separator/>
      </w:r>
    </w:p>
  </w:endnote>
  <w:endnote w:type="continuationSeparator" w:id="0">
    <w:p w14:paraId="5D41CDA7" w14:textId="77777777" w:rsidR="009E3CAF" w:rsidRDefault="009E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DCD8" w14:textId="77777777" w:rsidR="009E3CAF" w:rsidRDefault="009E3C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9A2824" w14:textId="77777777" w:rsidR="009E3CAF" w:rsidRDefault="009E3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4A"/>
    <w:rsid w:val="00000D4C"/>
    <w:rsid w:val="00016247"/>
    <w:rsid w:val="00132BD5"/>
    <w:rsid w:val="001B14CD"/>
    <w:rsid w:val="002711EC"/>
    <w:rsid w:val="003B7F20"/>
    <w:rsid w:val="00456202"/>
    <w:rsid w:val="00457E7C"/>
    <w:rsid w:val="004667C7"/>
    <w:rsid w:val="00476EA2"/>
    <w:rsid w:val="0053058A"/>
    <w:rsid w:val="00561A41"/>
    <w:rsid w:val="005D753D"/>
    <w:rsid w:val="00782D58"/>
    <w:rsid w:val="00904D9E"/>
    <w:rsid w:val="00964A39"/>
    <w:rsid w:val="009E3CAF"/>
    <w:rsid w:val="00A02C50"/>
    <w:rsid w:val="00A55713"/>
    <w:rsid w:val="00A5660E"/>
    <w:rsid w:val="00AD63F9"/>
    <w:rsid w:val="00AE4653"/>
    <w:rsid w:val="00C165C4"/>
    <w:rsid w:val="00D7684A"/>
    <w:rsid w:val="00E75081"/>
    <w:rsid w:val="00EA5424"/>
    <w:rsid w:val="00EC272E"/>
    <w:rsid w:val="00F50BC8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810F"/>
  <w15:docId w15:val="{8837F7E1-FEF1-406A-B813-1089F39F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20" w:line="240" w:lineRule="exact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2536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Katja Lundholm</cp:lastModifiedBy>
  <cp:revision>2</cp:revision>
  <cp:lastPrinted>2022-02-06T20:24:00Z</cp:lastPrinted>
  <dcterms:created xsi:type="dcterms:W3CDTF">2023-01-17T19:48:00Z</dcterms:created>
  <dcterms:modified xsi:type="dcterms:W3CDTF">2023-01-17T19:48:00Z</dcterms:modified>
</cp:coreProperties>
</file>